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82D" w:rsidRPr="008B4390" w:rsidRDefault="00E7782D" w:rsidP="00E7782D">
      <w:pPr>
        <w:jc w:val="center"/>
        <w:rPr>
          <w:b/>
        </w:rPr>
      </w:pPr>
      <w:r w:rsidRPr="008B4390">
        <w:rPr>
          <w:b/>
        </w:rPr>
        <w:t xml:space="preserve">Minutes </w:t>
      </w:r>
    </w:p>
    <w:p w:rsidR="00E7782D" w:rsidRPr="008B4390" w:rsidRDefault="00E7782D" w:rsidP="00E7782D">
      <w:pPr>
        <w:jc w:val="center"/>
        <w:rPr>
          <w:b/>
        </w:rPr>
      </w:pPr>
      <w:r w:rsidRPr="008B4390">
        <w:rPr>
          <w:b/>
        </w:rPr>
        <w:t xml:space="preserve"> Southeast Minnesota Water Resources Board Meeting</w:t>
      </w:r>
    </w:p>
    <w:p w:rsidR="00E7782D" w:rsidRPr="008B4390" w:rsidRDefault="00145A06" w:rsidP="00E7782D">
      <w:pPr>
        <w:jc w:val="center"/>
        <w:rPr>
          <w:b/>
        </w:rPr>
      </w:pPr>
      <w:r>
        <w:rPr>
          <w:b/>
        </w:rPr>
        <w:t>May 14</w:t>
      </w:r>
      <w:r w:rsidR="00FF4830">
        <w:rPr>
          <w:b/>
        </w:rPr>
        <w:t>, 2012</w:t>
      </w:r>
    </w:p>
    <w:p w:rsidR="00E7782D" w:rsidRPr="008B4390" w:rsidRDefault="00E7782D" w:rsidP="00E7782D"/>
    <w:p w:rsidR="00CD0AB0" w:rsidRPr="00FF4830" w:rsidRDefault="00E7782D" w:rsidP="00CD0AB0">
      <w:r w:rsidRPr="00FF4830">
        <w:t xml:space="preserve">Present:  </w:t>
      </w:r>
      <w:r w:rsidR="00FF4830" w:rsidRPr="00FF4830">
        <w:t xml:space="preserve">Judy </w:t>
      </w:r>
      <w:proofErr w:type="spellStart"/>
      <w:r w:rsidR="00FF4830" w:rsidRPr="00FF4830">
        <w:t>Ohly</w:t>
      </w:r>
      <w:proofErr w:type="spellEnd"/>
      <w:r w:rsidR="00FF4830" w:rsidRPr="00FF4830">
        <w:t xml:space="preserve"> </w:t>
      </w:r>
      <w:r w:rsidRPr="00FF4830">
        <w:t xml:space="preserve">(Olmsted County), </w:t>
      </w:r>
      <w:r w:rsidR="00FF4830" w:rsidRPr="00FF4830">
        <w:t xml:space="preserve">Marcia Ward and </w:t>
      </w:r>
      <w:r w:rsidR="00CD0AB0" w:rsidRPr="00217726">
        <w:t xml:space="preserve">Mena </w:t>
      </w:r>
      <w:proofErr w:type="spellStart"/>
      <w:r w:rsidR="00CD0AB0" w:rsidRPr="00217726">
        <w:t>Kaehler</w:t>
      </w:r>
      <w:proofErr w:type="spellEnd"/>
      <w:r w:rsidR="00CD0AB0" w:rsidRPr="00FF4830">
        <w:t xml:space="preserve"> (Winona County), Dav</w:t>
      </w:r>
      <w:r w:rsidR="00E702B6">
        <w:t>id Hansen</w:t>
      </w:r>
      <w:r w:rsidR="00CD0AB0" w:rsidRPr="00FF4830">
        <w:t xml:space="preserve"> (Dodge County), </w:t>
      </w:r>
      <w:r w:rsidR="00FF4830" w:rsidRPr="00FF4830">
        <w:t xml:space="preserve"> Richard Samuelson </w:t>
      </w:r>
      <w:r w:rsidR="00CD0AB0" w:rsidRPr="00FF4830">
        <w:t>(</w:t>
      </w:r>
      <w:r w:rsidR="00FF4830" w:rsidRPr="00FF4830">
        <w:t>Goodhue</w:t>
      </w:r>
      <w:r w:rsidR="00CD0AB0" w:rsidRPr="00FF4830">
        <w:t xml:space="preserve"> County), </w:t>
      </w:r>
      <w:r w:rsidR="00E702B6">
        <w:t>Jake Gillen (Rice County)</w:t>
      </w:r>
      <w:r w:rsidR="00CD0AB0" w:rsidRPr="00FF4830">
        <w:t xml:space="preserve">, Tim </w:t>
      </w:r>
      <w:proofErr w:type="spellStart"/>
      <w:r w:rsidR="00CD0AB0" w:rsidRPr="00FF4830">
        <w:t>Gabrielson</w:t>
      </w:r>
      <w:proofErr w:type="spellEnd"/>
      <w:r w:rsidR="00CD0AB0" w:rsidRPr="00FF4830">
        <w:t xml:space="preserve"> (Mower County), </w:t>
      </w:r>
      <w:r w:rsidR="00145A06">
        <w:t xml:space="preserve">Bruce </w:t>
      </w:r>
      <w:proofErr w:type="spellStart"/>
      <w:r w:rsidR="00145A06">
        <w:t>Kubicek</w:t>
      </w:r>
      <w:proofErr w:type="spellEnd"/>
      <w:r w:rsidR="00145A06">
        <w:t xml:space="preserve">, (Steele County), Justin </w:t>
      </w:r>
      <w:proofErr w:type="spellStart"/>
      <w:r w:rsidR="00145A06">
        <w:t>Zmyewski</w:t>
      </w:r>
      <w:proofErr w:type="spellEnd"/>
      <w:r w:rsidR="00145A06">
        <w:t xml:space="preserve"> (Houston County) </w:t>
      </w:r>
      <w:r w:rsidR="00E702B6">
        <w:t>and David Harms (Wabasha County).</w:t>
      </w:r>
    </w:p>
    <w:p w:rsidR="00E7782D" w:rsidRPr="00FF4830" w:rsidRDefault="00E7782D" w:rsidP="00E7782D"/>
    <w:p w:rsidR="00E7782D" w:rsidRPr="008B4390" w:rsidRDefault="00E7782D" w:rsidP="00E7782D">
      <w:pPr>
        <w:pStyle w:val="BodyTextIndent3"/>
        <w:ind w:left="0" w:firstLine="0"/>
      </w:pPr>
      <w:r w:rsidRPr="00FF4830">
        <w:t>Others:</w:t>
      </w:r>
      <w:r w:rsidRPr="00FF4830">
        <w:tab/>
        <w:t xml:space="preserve">  </w:t>
      </w:r>
      <w:r w:rsidR="00CF7605" w:rsidRPr="00FF4830">
        <w:t xml:space="preserve">Linda Dahl (SEMWRB), Mark </w:t>
      </w:r>
      <w:proofErr w:type="spellStart"/>
      <w:r w:rsidR="00CF7605" w:rsidRPr="00FF4830">
        <w:t>Gamm</w:t>
      </w:r>
      <w:proofErr w:type="spellEnd"/>
      <w:r w:rsidR="00CF7605" w:rsidRPr="00FF4830">
        <w:t xml:space="preserve"> (Dodge County), Natalie </w:t>
      </w:r>
      <w:proofErr w:type="spellStart"/>
      <w:r w:rsidR="00CF7605" w:rsidRPr="00FF4830">
        <w:t>Siderius</w:t>
      </w:r>
      <w:proofErr w:type="spellEnd"/>
      <w:r w:rsidR="00CF7605" w:rsidRPr="00FF4830">
        <w:t xml:space="preserve"> (Winona County), </w:t>
      </w:r>
      <w:r w:rsidR="00145A06">
        <w:t>Terry Lee</w:t>
      </w:r>
      <w:r w:rsidR="00E702B6">
        <w:t xml:space="preserve"> (Olmsted County), and </w:t>
      </w:r>
      <w:proofErr w:type="spellStart"/>
      <w:r w:rsidR="00145A06">
        <w:t>Shaina</w:t>
      </w:r>
      <w:proofErr w:type="spellEnd"/>
      <w:r w:rsidR="00145A06">
        <w:t xml:space="preserve"> </w:t>
      </w:r>
      <w:proofErr w:type="spellStart"/>
      <w:r w:rsidR="00145A06">
        <w:t>Keseley</w:t>
      </w:r>
      <w:proofErr w:type="spellEnd"/>
      <w:r w:rsidR="00145A06">
        <w:t xml:space="preserve">, </w:t>
      </w:r>
      <w:r w:rsidR="00FF4830" w:rsidRPr="00FF4830">
        <w:t>Katherine Logan</w:t>
      </w:r>
      <w:r w:rsidR="00145A06">
        <w:t xml:space="preserve"> and Suzanne Hanson</w:t>
      </w:r>
      <w:r w:rsidR="00FF4830" w:rsidRPr="00FF4830">
        <w:t>, MN Pollution Control Agency</w:t>
      </w:r>
      <w:r w:rsidR="00E702B6">
        <w:t>.</w:t>
      </w:r>
    </w:p>
    <w:p w:rsidR="00CD37E2" w:rsidRPr="008B4390" w:rsidRDefault="00CD37E2" w:rsidP="00E7782D"/>
    <w:p w:rsidR="00E7782D" w:rsidRPr="00E20B31" w:rsidRDefault="00E7782D" w:rsidP="00E7782D">
      <w:r w:rsidRPr="00E20B31">
        <w:t xml:space="preserve">The meeting was called to order by </w:t>
      </w:r>
      <w:r w:rsidRPr="00E20B31">
        <w:rPr>
          <w:b/>
        </w:rPr>
        <w:t xml:space="preserve">Chair </w:t>
      </w:r>
      <w:r w:rsidR="009A5AE6">
        <w:rPr>
          <w:b/>
        </w:rPr>
        <w:t xml:space="preserve">Mena </w:t>
      </w:r>
      <w:proofErr w:type="spellStart"/>
      <w:r w:rsidR="009A5AE6">
        <w:rPr>
          <w:b/>
        </w:rPr>
        <w:t>Kaehler</w:t>
      </w:r>
      <w:proofErr w:type="spellEnd"/>
      <w:r w:rsidRPr="00E20B31">
        <w:rPr>
          <w:b/>
        </w:rPr>
        <w:t xml:space="preserve"> at </w:t>
      </w:r>
      <w:r w:rsidR="00CF7605" w:rsidRPr="00E20B31">
        <w:rPr>
          <w:b/>
        </w:rPr>
        <w:t>9:0</w:t>
      </w:r>
      <w:r w:rsidR="00FF4830">
        <w:rPr>
          <w:b/>
        </w:rPr>
        <w:t>5</w:t>
      </w:r>
      <w:r w:rsidR="00CF7605" w:rsidRPr="00E20B31">
        <w:rPr>
          <w:b/>
        </w:rPr>
        <w:t xml:space="preserve"> </w:t>
      </w:r>
      <w:r w:rsidRPr="00E20B31">
        <w:rPr>
          <w:b/>
        </w:rPr>
        <w:t>a.m.</w:t>
      </w:r>
      <w:r w:rsidRPr="00E20B31">
        <w:t xml:space="preserve"> </w:t>
      </w:r>
    </w:p>
    <w:p w:rsidR="00EF2EA6" w:rsidRPr="00E20B31" w:rsidRDefault="00EF2EA6" w:rsidP="00BA31F4"/>
    <w:p w:rsidR="00EF2EA6" w:rsidRPr="00E20B31" w:rsidRDefault="00E7782D" w:rsidP="00BA31F4">
      <w:pPr>
        <w:tabs>
          <w:tab w:val="left" w:pos="900"/>
        </w:tabs>
      </w:pPr>
      <w:r w:rsidRPr="00E20B31">
        <w:t>Item 1</w:t>
      </w:r>
      <w:r w:rsidR="009A5AE6">
        <w:t>:</w:t>
      </w:r>
      <w:r w:rsidRPr="00E20B31">
        <w:tab/>
        <w:t xml:space="preserve"> </w:t>
      </w:r>
      <w:r w:rsidRPr="00E20B31">
        <w:rPr>
          <w:u w:val="single"/>
        </w:rPr>
        <w:t xml:space="preserve">Approve </w:t>
      </w:r>
      <w:r w:rsidR="00145A06">
        <w:rPr>
          <w:u w:val="single"/>
        </w:rPr>
        <w:t>May 14</w:t>
      </w:r>
      <w:r w:rsidR="00CD0AB0" w:rsidRPr="00E20B31">
        <w:rPr>
          <w:u w:val="single"/>
        </w:rPr>
        <w:t>,</w:t>
      </w:r>
      <w:r w:rsidRPr="00E20B31">
        <w:rPr>
          <w:u w:val="single"/>
        </w:rPr>
        <w:t xml:space="preserve"> 201</w:t>
      </w:r>
      <w:r w:rsidR="00FF4830">
        <w:rPr>
          <w:u w:val="single"/>
        </w:rPr>
        <w:t>2</w:t>
      </w:r>
      <w:r w:rsidRPr="00E20B31">
        <w:rPr>
          <w:u w:val="single"/>
        </w:rPr>
        <w:t xml:space="preserve"> Agenda:</w:t>
      </w:r>
      <w:r w:rsidRPr="00E20B31">
        <w:t xml:space="preserve">  </w:t>
      </w:r>
    </w:p>
    <w:p w:rsidR="00145A06" w:rsidRPr="00145A06" w:rsidRDefault="00145A06" w:rsidP="00BA31F4">
      <w:r>
        <w:t>Linda Dahl requested that Olmsted County Targeted Water Monitoring be added as Item #3.5.</w:t>
      </w:r>
    </w:p>
    <w:p w:rsidR="00E7782D" w:rsidRPr="00E20B31" w:rsidRDefault="00890667" w:rsidP="00BA31F4">
      <w:pPr>
        <w:rPr>
          <w:b/>
        </w:rPr>
      </w:pPr>
      <w:r w:rsidRPr="00E20B31">
        <w:rPr>
          <w:b/>
        </w:rPr>
        <w:t>M</w:t>
      </w:r>
      <w:r w:rsidR="00E7782D" w:rsidRPr="00E20B31">
        <w:rPr>
          <w:b/>
        </w:rPr>
        <w:t>otion by</w:t>
      </w:r>
      <w:r w:rsidR="00CF7605" w:rsidRPr="00E20B31">
        <w:rPr>
          <w:b/>
        </w:rPr>
        <w:t xml:space="preserve"> </w:t>
      </w:r>
      <w:r w:rsidR="00145A06">
        <w:rPr>
          <w:b/>
        </w:rPr>
        <w:t>Jake Gillen</w:t>
      </w:r>
      <w:r w:rsidR="00AD5D0F">
        <w:rPr>
          <w:b/>
        </w:rPr>
        <w:t xml:space="preserve"> and</w:t>
      </w:r>
      <w:r w:rsidR="009A5AE6">
        <w:rPr>
          <w:b/>
        </w:rPr>
        <w:t xml:space="preserve"> </w:t>
      </w:r>
      <w:r w:rsidR="00E7782D" w:rsidRPr="00E20B31">
        <w:rPr>
          <w:b/>
        </w:rPr>
        <w:t>second</w:t>
      </w:r>
      <w:r w:rsidR="00B2279F">
        <w:rPr>
          <w:b/>
        </w:rPr>
        <w:t>ed</w:t>
      </w:r>
      <w:r w:rsidR="00E7782D" w:rsidRPr="00E20B31">
        <w:rPr>
          <w:b/>
        </w:rPr>
        <w:t xml:space="preserve"> by </w:t>
      </w:r>
      <w:r w:rsidR="00145A06">
        <w:rPr>
          <w:b/>
        </w:rPr>
        <w:t xml:space="preserve">Bruce </w:t>
      </w:r>
      <w:proofErr w:type="spellStart"/>
      <w:r w:rsidR="00145A06">
        <w:rPr>
          <w:b/>
        </w:rPr>
        <w:t>Kubicek</w:t>
      </w:r>
      <w:proofErr w:type="spellEnd"/>
      <w:r w:rsidR="00CF7605" w:rsidRPr="00E20B31">
        <w:rPr>
          <w:b/>
        </w:rPr>
        <w:t xml:space="preserve"> t</w:t>
      </w:r>
      <w:r w:rsidR="00E7782D" w:rsidRPr="00E20B31">
        <w:rPr>
          <w:b/>
        </w:rPr>
        <w:t xml:space="preserve">o approve the </w:t>
      </w:r>
      <w:r w:rsidR="00CD0AB0" w:rsidRPr="00E20B31">
        <w:rPr>
          <w:b/>
        </w:rPr>
        <w:t>agenda</w:t>
      </w:r>
      <w:r w:rsidR="00145A06">
        <w:rPr>
          <w:b/>
        </w:rPr>
        <w:t xml:space="preserve"> with the addition of Item #3.5</w:t>
      </w:r>
      <w:r w:rsidR="009A5AE6">
        <w:rPr>
          <w:b/>
        </w:rPr>
        <w:t>.</w:t>
      </w:r>
      <w:r w:rsidR="00084966" w:rsidRPr="00E20B31">
        <w:rPr>
          <w:b/>
        </w:rPr>
        <w:t xml:space="preserve"> </w:t>
      </w:r>
      <w:r w:rsidR="00E7782D" w:rsidRPr="00E20B31">
        <w:rPr>
          <w:b/>
        </w:rPr>
        <w:t>Motion passed unanimously.</w:t>
      </w:r>
    </w:p>
    <w:p w:rsidR="00EF2EA6" w:rsidRPr="00E20B31" w:rsidRDefault="00EF2EA6" w:rsidP="00BA31F4"/>
    <w:p w:rsidR="00145A06" w:rsidRDefault="00B2279F" w:rsidP="00BA31F4">
      <w:pPr>
        <w:tabs>
          <w:tab w:val="left" w:pos="900"/>
        </w:tabs>
      </w:pPr>
      <w:r>
        <w:t>Item 2:</w:t>
      </w:r>
      <w:r w:rsidR="00217726">
        <w:tab/>
      </w:r>
      <w:r w:rsidR="00E7782D" w:rsidRPr="00E20B31">
        <w:rPr>
          <w:u w:val="single"/>
        </w:rPr>
        <w:t xml:space="preserve">Approve Minutes of </w:t>
      </w:r>
      <w:r w:rsidR="00145A06">
        <w:rPr>
          <w:u w:val="single"/>
        </w:rPr>
        <w:t>March 5</w:t>
      </w:r>
      <w:r>
        <w:rPr>
          <w:u w:val="single"/>
        </w:rPr>
        <w:t>, 2012</w:t>
      </w:r>
      <w:r w:rsidR="00E7782D" w:rsidRPr="00E20B31">
        <w:rPr>
          <w:u w:val="single"/>
        </w:rPr>
        <w:t xml:space="preserve"> Board Meeting:</w:t>
      </w:r>
      <w:r w:rsidR="00E7782D" w:rsidRPr="00E20B31">
        <w:t xml:space="preserve"> </w:t>
      </w:r>
    </w:p>
    <w:p w:rsidR="00E7782D" w:rsidRPr="00E20B31" w:rsidRDefault="00145A06" w:rsidP="00D932EC">
      <w:pPr>
        <w:tabs>
          <w:tab w:val="left" w:pos="900"/>
        </w:tabs>
        <w:rPr>
          <w:b/>
        </w:rPr>
      </w:pPr>
      <w:r>
        <w:t>Linda Dahl noted there was a correction to the Minutes under Item #</w:t>
      </w:r>
      <w:proofErr w:type="gramStart"/>
      <w:r>
        <w:t>6,</w:t>
      </w:r>
      <w:proofErr w:type="gramEnd"/>
      <w:r>
        <w:t xml:space="preserve"> it should read $15,000 instead of 50%.</w:t>
      </w:r>
      <w:r w:rsidR="00D932EC">
        <w:t xml:space="preserve">  </w:t>
      </w:r>
      <w:r w:rsidR="00CD37E2" w:rsidRPr="00E20B31">
        <w:rPr>
          <w:b/>
        </w:rPr>
        <w:t xml:space="preserve">Motion by </w:t>
      </w:r>
      <w:r>
        <w:rPr>
          <w:b/>
        </w:rPr>
        <w:t xml:space="preserve">Tim </w:t>
      </w:r>
      <w:proofErr w:type="spellStart"/>
      <w:r>
        <w:rPr>
          <w:b/>
        </w:rPr>
        <w:t>Gabrielson</w:t>
      </w:r>
      <w:proofErr w:type="spellEnd"/>
      <w:r>
        <w:rPr>
          <w:b/>
        </w:rPr>
        <w:t xml:space="preserve"> </w:t>
      </w:r>
      <w:r w:rsidR="00CD37E2" w:rsidRPr="00E20B31">
        <w:rPr>
          <w:b/>
        </w:rPr>
        <w:t xml:space="preserve">and seconded by </w:t>
      </w:r>
      <w:r>
        <w:rPr>
          <w:b/>
        </w:rPr>
        <w:t>David Hanson</w:t>
      </w:r>
      <w:r w:rsidR="00217726">
        <w:rPr>
          <w:b/>
        </w:rPr>
        <w:t xml:space="preserve"> </w:t>
      </w:r>
      <w:r w:rsidR="00CD37E2" w:rsidRPr="00E20B31">
        <w:rPr>
          <w:b/>
        </w:rPr>
        <w:t xml:space="preserve">to approve the </w:t>
      </w:r>
      <w:r>
        <w:rPr>
          <w:b/>
        </w:rPr>
        <w:t>March 5</w:t>
      </w:r>
      <w:r w:rsidR="00B2279F">
        <w:rPr>
          <w:b/>
        </w:rPr>
        <w:t>, 2012</w:t>
      </w:r>
      <w:r w:rsidR="00CF7605" w:rsidRPr="00E20B31">
        <w:rPr>
          <w:b/>
        </w:rPr>
        <w:t xml:space="preserve"> </w:t>
      </w:r>
      <w:r w:rsidR="00E7782D" w:rsidRPr="00E20B31">
        <w:rPr>
          <w:b/>
        </w:rPr>
        <w:t>minutes</w:t>
      </w:r>
      <w:r>
        <w:rPr>
          <w:b/>
        </w:rPr>
        <w:t xml:space="preserve"> with the correction of Item #6 reading $15,000 instead of 50%</w:t>
      </w:r>
      <w:r w:rsidR="00E7782D" w:rsidRPr="00E20B31">
        <w:rPr>
          <w:b/>
        </w:rPr>
        <w:t xml:space="preserve">.  </w:t>
      </w:r>
      <w:r w:rsidR="00084966" w:rsidRPr="00E20B31">
        <w:rPr>
          <w:b/>
        </w:rPr>
        <w:t xml:space="preserve"> </w:t>
      </w:r>
      <w:r w:rsidR="00E7782D" w:rsidRPr="00E20B31">
        <w:rPr>
          <w:b/>
        </w:rPr>
        <w:t>Motion passed unanimously.</w:t>
      </w:r>
    </w:p>
    <w:p w:rsidR="00EF2EA6" w:rsidRPr="00E20B31" w:rsidRDefault="00EF2EA6" w:rsidP="00BA31F4"/>
    <w:p w:rsidR="00E20B31" w:rsidRDefault="00E7782D" w:rsidP="00BA31F4">
      <w:pPr>
        <w:tabs>
          <w:tab w:val="left" w:pos="900"/>
        </w:tabs>
      </w:pPr>
      <w:r w:rsidRPr="00E20B31">
        <w:t xml:space="preserve">Item </w:t>
      </w:r>
      <w:r w:rsidR="00B2279F">
        <w:t>3:</w:t>
      </w:r>
      <w:r w:rsidRPr="00545DBD">
        <w:t xml:space="preserve"> </w:t>
      </w:r>
      <w:r w:rsidR="00545DBD" w:rsidRPr="00545DBD">
        <w:tab/>
      </w:r>
      <w:r w:rsidRPr="00E20B31">
        <w:rPr>
          <w:u w:val="single"/>
        </w:rPr>
        <w:t xml:space="preserve">Approve </w:t>
      </w:r>
      <w:r w:rsidR="00584BB8">
        <w:rPr>
          <w:u w:val="single"/>
        </w:rPr>
        <w:t>March 31</w:t>
      </w:r>
      <w:r w:rsidR="00FE093C">
        <w:rPr>
          <w:u w:val="single"/>
        </w:rPr>
        <w:t>, 2012</w:t>
      </w:r>
      <w:r w:rsidRPr="00E20B31">
        <w:rPr>
          <w:u w:val="single"/>
        </w:rPr>
        <w:t xml:space="preserve"> Budget vs. Actual:</w:t>
      </w:r>
      <w:r w:rsidR="00386692" w:rsidRPr="00E20B31">
        <w:t xml:space="preserve">  </w:t>
      </w:r>
    </w:p>
    <w:p w:rsidR="00EB33B3" w:rsidRDefault="00EF2EA6" w:rsidP="00BA31F4">
      <w:r w:rsidRPr="00E20B31">
        <w:t>Linda Dahl pr</w:t>
      </w:r>
      <w:r w:rsidR="008733F3" w:rsidRPr="00E20B31">
        <w:t>ovided a s</w:t>
      </w:r>
      <w:r w:rsidR="00056A09" w:rsidRPr="00E20B31">
        <w:t>ummary of expenses thru</w:t>
      </w:r>
      <w:r w:rsidR="00217726">
        <w:t xml:space="preserve"> </w:t>
      </w:r>
      <w:r w:rsidR="00584BB8">
        <w:t xml:space="preserve">March </w:t>
      </w:r>
      <w:r w:rsidR="00B2279F">
        <w:t>31, 2012</w:t>
      </w:r>
      <w:r w:rsidR="00CF7605" w:rsidRPr="00E20B31">
        <w:t xml:space="preserve"> and noted that </w:t>
      </w:r>
      <w:r w:rsidR="00584BB8">
        <w:t>Line Item 6151, Health Insurance, is under-budgeted due to an additional f</w:t>
      </w:r>
      <w:r w:rsidR="0062715E">
        <w:t>amily member being added; $6,996</w:t>
      </w:r>
      <w:r w:rsidR="00584BB8">
        <w:t xml:space="preserve"> is bu</w:t>
      </w:r>
      <w:r w:rsidR="0062715E">
        <w:t>dgeted, actual will be $15,771</w:t>
      </w:r>
      <w:r w:rsidR="00584BB8">
        <w:t xml:space="preserve">.  Other changes that have occurred </w:t>
      </w:r>
      <w:r w:rsidR="00EB33B3">
        <w:t>are the addition of new grants:</w:t>
      </w:r>
    </w:p>
    <w:p w:rsidR="00EB33B3" w:rsidRDefault="00EB33B3" w:rsidP="00BA31F4">
      <w:r>
        <w:tab/>
        <w:t>BWSR CWP Grant Wastewater V</w:t>
      </w:r>
      <w:r>
        <w:tab/>
        <w:t>$21,790</w:t>
      </w:r>
    </w:p>
    <w:p w:rsidR="00EB33B3" w:rsidRDefault="00EB33B3" w:rsidP="00BA31F4">
      <w:r>
        <w:tab/>
        <w:t>Civic Engagement Cohort</w:t>
      </w:r>
      <w:r>
        <w:tab/>
      </w:r>
      <w:r>
        <w:tab/>
        <w:t>$80,737</w:t>
      </w:r>
    </w:p>
    <w:p w:rsidR="00056A09" w:rsidRDefault="00EB33B3" w:rsidP="00BA31F4">
      <w:pPr>
        <w:rPr>
          <w:b/>
        </w:rPr>
      </w:pPr>
      <w:r>
        <w:t xml:space="preserve">A new spreadsheet of all the grants was handed out to the Board. </w:t>
      </w:r>
      <w:r w:rsidR="00B2279F">
        <w:t>Board discussion ensued.</w:t>
      </w:r>
      <w:r w:rsidR="00B2279F" w:rsidRPr="00E20B31">
        <w:rPr>
          <w:b/>
        </w:rPr>
        <w:t xml:space="preserve"> </w:t>
      </w:r>
      <w:r w:rsidR="00584BB8">
        <w:rPr>
          <w:b/>
        </w:rPr>
        <w:t xml:space="preserve"> </w:t>
      </w:r>
      <w:r w:rsidR="00584BB8">
        <w:t xml:space="preserve">Board consensus was to wait until later in the year to amend the budget to reflect changes. </w:t>
      </w:r>
      <w:r w:rsidR="00890667" w:rsidRPr="00E20B31">
        <w:rPr>
          <w:b/>
        </w:rPr>
        <w:t>M</w:t>
      </w:r>
      <w:r w:rsidR="00056A09" w:rsidRPr="00E20B31">
        <w:rPr>
          <w:b/>
        </w:rPr>
        <w:t xml:space="preserve">otion </w:t>
      </w:r>
      <w:r w:rsidR="00162F60" w:rsidRPr="00E20B31">
        <w:rPr>
          <w:b/>
        </w:rPr>
        <w:t xml:space="preserve">by </w:t>
      </w:r>
      <w:r>
        <w:rPr>
          <w:b/>
        </w:rPr>
        <w:t xml:space="preserve">Judy </w:t>
      </w:r>
      <w:proofErr w:type="spellStart"/>
      <w:r>
        <w:rPr>
          <w:b/>
        </w:rPr>
        <w:t>Ohly</w:t>
      </w:r>
      <w:proofErr w:type="spellEnd"/>
      <w:r>
        <w:rPr>
          <w:b/>
        </w:rPr>
        <w:t xml:space="preserve"> </w:t>
      </w:r>
      <w:r w:rsidR="00162F60" w:rsidRPr="00E20B31">
        <w:rPr>
          <w:b/>
        </w:rPr>
        <w:t xml:space="preserve">and seconded by </w:t>
      </w:r>
      <w:r w:rsidR="00162F60">
        <w:rPr>
          <w:b/>
        </w:rPr>
        <w:t>Jake Gillen</w:t>
      </w:r>
      <w:r w:rsidR="00162F60" w:rsidRPr="00E20B31">
        <w:rPr>
          <w:b/>
        </w:rPr>
        <w:t xml:space="preserve"> </w:t>
      </w:r>
      <w:r w:rsidR="00056A09" w:rsidRPr="00E20B31">
        <w:rPr>
          <w:b/>
        </w:rPr>
        <w:t xml:space="preserve">to approve the </w:t>
      </w:r>
      <w:r w:rsidR="00584BB8">
        <w:rPr>
          <w:b/>
        </w:rPr>
        <w:t>March 3</w:t>
      </w:r>
      <w:r w:rsidR="00B2279F" w:rsidRPr="00B2279F">
        <w:rPr>
          <w:b/>
        </w:rPr>
        <w:t>1, 2012</w:t>
      </w:r>
      <w:r w:rsidR="00B2279F" w:rsidRPr="00E20B31">
        <w:t xml:space="preserve"> </w:t>
      </w:r>
      <w:r w:rsidR="00162F60">
        <w:rPr>
          <w:b/>
        </w:rPr>
        <w:t>Budget vs. Actual</w:t>
      </w:r>
      <w:r w:rsidR="00056A09" w:rsidRPr="00217726">
        <w:rPr>
          <w:b/>
        </w:rPr>
        <w:t>.</w:t>
      </w:r>
      <w:r w:rsidR="00056A09" w:rsidRPr="00E20B31">
        <w:rPr>
          <w:b/>
        </w:rPr>
        <w:t xml:space="preserve">  Motion passed unanimously.</w:t>
      </w:r>
    </w:p>
    <w:p w:rsidR="00BA31F4" w:rsidRDefault="00BA31F4" w:rsidP="00BA31F4">
      <w:pPr>
        <w:rPr>
          <w:b/>
        </w:rPr>
      </w:pPr>
    </w:p>
    <w:p w:rsidR="0058156A" w:rsidRDefault="0058156A" w:rsidP="00BA31F4">
      <w:pPr>
        <w:tabs>
          <w:tab w:val="left" w:pos="900"/>
        </w:tabs>
      </w:pPr>
      <w:r>
        <w:t xml:space="preserve">Item </w:t>
      </w:r>
      <w:r w:rsidR="00EB33B3">
        <w:t>3.5</w:t>
      </w:r>
      <w:r w:rsidR="00B2279F">
        <w:t>:</w:t>
      </w:r>
      <w:r>
        <w:tab/>
      </w:r>
      <w:r w:rsidR="00EB33B3" w:rsidRPr="00EB33B3">
        <w:rPr>
          <w:u w:val="single"/>
        </w:rPr>
        <w:t>Olmsted County Targeted Water Monitoring</w:t>
      </w:r>
      <w:r w:rsidR="0062715E">
        <w:rPr>
          <w:u w:val="single"/>
        </w:rPr>
        <w:t xml:space="preserve"> Agreement Amendment</w:t>
      </w:r>
    </w:p>
    <w:p w:rsidR="00D75D85" w:rsidRDefault="002D68C5" w:rsidP="00BA31F4">
      <w:r>
        <w:t>Terry Lee explained to the Board that Olmsted County has additional costs to ensure that the samples are from the same wells as the 1990’s samples because Olmsted has gone from rural route addressing to street name and number.  Now each we</w:t>
      </w:r>
      <w:r w:rsidR="0062715E">
        <w:t>ll will have</w:t>
      </w:r>
      <w:r>
        <w:t xml:space="preserve"> coordinates using GPS too.  Board members asked if there have been any trends identified.  Terry explained that there is not a clear trend for nitrates and that chloride and sulfates are trending up based on 20 years of data.  Chlorides sources were identified as roughly 1/3 road salt, 1/3 soft</w:t>
      </w:r>
      <w:r w:rsidR="0062715E">
        <w:t>e</w:t>
      </w:r>
      <w:r>
        <w:t>ner salt, 1/3 p</w:t>
      </w:r>
      <w:r w:rsidR="00D75D85">
        <w:t xml:space="preserve">otassium chloride fertilizer.  </w:t>
      </w:r>
    </w:p>
    <w:p w:rsidR="00D75D85" w:rsidRDefault="00D75D85" w:rsidP="00BA31F4"/>
    <w:p w:rsidR="002D2440" w:rsidRPr="00E20B31" w:rsidRDefault="00D75D85" w:rsidP="00BA31F4">
      <w:pPr>
        <w:rPr>
          <w:b/>
        </w:rPr>
      </w:pPr>
      <w:r>
        <w:t xml:space="preserve">David Harms asked what are we going to do if a problem is identified.  Lee explained that in the 50’s most wells were in the upper aquifers and were </w:t>
      </w:r>
      <w:proofErr w:type="gramStart"/>
      <w:r>
        <w:t>very</w:t>
      </w:r>
      <w:proofErr w:type="gramEnd"/>
      <w:r>
        <w:t xml:space="preserve"> polluted.  The deeper aquifers did not become polluted because the Decorah shale protects the deeper aquifers.  This led to Olmsted’s Decorah Ordinance. Lee estimates that $5 m. / year in Rochester is saved in reduced treatment costs because of </w:t>
      </w:r>
      <w:r>
        <w:lastRenderedPageBreak/>
        <w:t xml:space="preserve">the Decorah protecting the City’s water supply and $100/acre in agricultural areas is saved.  As problems are identified public policy will have to develop to address the concerns. </w:t>
      </w:r>
      <w:r w:rsidR="002D2440" w:rsidRPr="00E20B31">
        <w:rPr>
          <w:b/>
        </w:rPr>
        <w:t xml:space="preserve">Motion </w:t>
      </w:r>
      <w:r w:rsidR="002D68C5">
        <w:rPr>
          <w:b/>
        </w:rPr>
        <w:t xml:space="preserve">by Bruce </w:t>
      </w:r>
      <w:proofErr w:type="spellStart"/>
      <w:r w:rsidR="002D68C5">
        <w:rPr>
          <w:b/>
        </w:rPr>
        <w:t>Kubicek</w:t>
      </w:r>
      <w:proofErr w:type="spellEnd"/>
      <w:r w:rsidR="002D68C5">
        <w:rPr>
          <w:b/>
        </w:rPr>
        <w:t xml:space="preserve"> and seconded by David Hanson </w:t>
      </w:r>
      <w:r w:rsidR="002D2440" w:rsidRPr="00E20B31">
        <w:rPr>
          <w:b/>
        </w:rPr>
        <w:t xml:space="preserve">to </w:t>
      </w:r>
      <w:r w:rsidR="002D68C5">
        <w:rPr>
          <w:b/>
        </w:rPr>
        <w:t xml:space="preserve">approve Olmsted County’s request for an additional $3,160.  </w:t>
      </w:r>
      <w:r w:rsidR="002D2440" w:rsidRPr="00E20B31">
        <w:rPr>
          <w:b/>
        </w:rPr>
        <w:t>Motion passed unanimously.</w:t>
      </w:r>
    </w:p>
    <w:p w:rsidR="0058156A" w:rsidRDefault="0058156A" w:rsidP="00BA31F4">
      <w:pPr>
        <w:tabs>
          <w:tab w:val="left" w:pos="900"/>
        </w:tabs>
      </w:pPr>
    </w:p>
    <w:p w:rsidR="00D75D85" w:rsidRPr="00D75D85" w:rsidRDefault="00EF2EA6" w:rsidP="00BA31F4">
      <w:pPr>
        <w:tabs>
          <w:tab w:val="left" w:pos="900"/>
        </w:tabs>
        <w:rPr>
          <w:u w:val="single"/>
        </w:rPr>
      </w:pPr>
      <w:r w:rsidRPr="00E20B31">
        <w:t xml:space="preserve">Item </w:t>
      </w:r>
      <w:r w:rsidR="00EB33B3">
        <w:t>4</w:t>
      </w:r>
      <w:r w:rsidR="00EE2370">
        <w:t>:</w:t>
      </w:r>
      <w:r w:rsidRPr="00E20B31">
        <w:t xml:space="preserve"> </w:t>
      </w:r>
      <w:r w:rsidR="00545DBD">
        <w:tab/>
      </w:r>
      <w:r w:rsidR="00D75D85">
        <w:rPr>
          <w:u w:val="single"/>
        </w:rPr>
        <w:t xml:space="preserve">2011 Audit </w:t>
      </w:r>
      <w:proofErr w:type="gramStart"/>
      <w:r w:rsidR="00D75D85">
        <w:rPr>
          <w:u w:val="single"/>
        </w:rPr>
        <w:t>Engagement</w:t>
      </w:r>
      <w:proofErr w:type="gramEnd"/>
    </w:p>
    <w:p w:rsidR="00EE2370" w:rsidRDefault="001650C5" w:rsidP="00BA31F4">
      <w:pPr>
        <w:tabs>
          <w:tab w:val="left" w:pos="900"/>
        </w:tabs>
        <w:rPr>
          <w:b/>
        </w:rPr>
      </w:pPr>
      <w:r>
        <w:t xml:space="preserve">Linda Dahl explained that </w:t>
      </w:r>
      <w:r w:rsidR="00D75D85">
        <w:t xml:space="preserve">Tom Cummings did the audit last year and is available this year for $2,950 (same as last year) and </w:t>
      </w:r>
      <w:r w:rsidR="0062715E">
        <w:t xml:space="preserve">was thorough and timely </w:t>
      </w:r>
      <w:r w:rsidR="00D75D85">
        <w:t xml:space="preserve">to work with. </w:t>
      </w:r>
      <w:r w:rsidR="00EE2370">
        <w:rPr>
          <w:b/>
        </w:rPr>
        <w:t xml:space="preserve">Motion by </w:t>
      </w:r>
      <w:r w:rsidR="00D75D85">
        <w:rPr>
          <w:b/>
        </w:rPr>
        <w:t>Marcia Ward</w:t>
      </w:r>
      <w:r w:rsidR="00EE2370">
        <w:rPr>
          <w:b/>
        </w:rPr>
        <w:t xml:space="preserve"> and seconded by </w:t>
      </w:r>
      <w:r w:rsidR="00D75D85">
        <w:rPr>
          <w:b/>
        </w:rPr>
        <w:t xml:space="preserve">Tim </w:t>
      </w:r>
      <w:proofErr w:type="spellStart"/>
      <w:r w:rsidR="00D75D85">
        <w:rPr>
          <w:b/>
        </w:rPr>
        <w:t>Gabrielson</w:t>
      </w:r>
      <w:proofErr w:type="spellEnd"/>
      <w:r w:rsidR="00EE2370">
        <w:rPr>
          <w:b/>
        </w:rPr>
        <w:t xml:space="preserve"> to approve </w:t>
      </w:r>
      <w:r w:rsidR="00D75D85">
        <w:rPr>
          <w:b/>
        </w:rPr>
        <w:t>Tom Cummings for audit</w:t>
      </w:r>
      <w:r w:rsidR="00EE2370">
        <w:rPr>
          <w:b/>
        </w:rPr>
        <w:t>.  Motion passed unanimously.</w:t>
      </w:r>
    </w:p>
    <w:p w:rsidR="00EE2370" w:rsidRDefault="00EE2370" w:rsidP="00BA31F4">
      <w:pPr>
        <w:tabs>
          <w:tab w:val="left" w:pos="900"/>
        </w:tabs>
        <w:rPr>
          <w:b/>
        </w:rPr>
      </w:pPr>
    </w:p>
    <w:p w:rsidR="00EE2370" w:rsidRDefault="00ED3603" w:rsidP="000A2E01">
      <w:pPr>
        <w:tabs>
          <w:tab w:val="left" w:pos="900"/>
        </w:tabs>
        <w:rPr>
          <w:u w:val="single"/>
        </w:rPr>
      </w:pPr>
      <w:r>
        <w:t xml:space="preserve">Item </w:t>
      </w:r>
      <w:r w:rsidR="00D75D85">
        <w:t>5</w:t>
      </w:r>
      <w:r w:rsidR="00EE2370">
        <w:t xml:space="preserve">:  </w:t>
      </w:r>
      <w:r w:rsidR="00EE2370">
        <w:rPr>
          <w:u w:val="single"/>
        </w:rPr>
        <w:t xml:space="preserve">Executive Director’s Report </w:t>
      </w:r>
    </w:p>
    <w:p w:rsidR="00D932EC" w:rsidRDefault="00D932EC" w:rsidP="00D932EC">
      <w:r>
        <w:t xml:space="preserve">Linda </w:t>
      </w:r>
      <w:r w:rsidR="00EA49DB">
        <w:t xml:space="preserve">Dahl provided </w:t>
      </w:r>
      <w:r>
        <w:t xml:space="preserve">the Board with information about BWSR’s new </w:t>
      </w:r>
      <w:r w:rsidR="0062715E">
        <w:t>budget</w:t>
      </w:r>
      <w:r>
        <w:t xml:space="preserve"> request process called Biennial Budget Request (BBR).  Dahl explained that grant requests will now need to be determined years in advance.  Some top concerns identified were:</w:t>
      </w:r>
    </w:p>
    <w:p w:rsidR="00D932EC" w:rsidRDefault="00D932EC" w:rsidP="00ED3603">
      <w:pPr>
        <w:pStyle w:val="ListParagraph"/>
        <w:numPr>
          <w:ilvl w:val="0"/>
          <w:numId w:val="2"/>
        </w:numPr>
      </w:pPr>
      <w:r>
        <w:t>Pharmaceutical collection which varies dramatically from County to County.  S</w:t>
      </w:r>
      <w:r w:rsidR="0062715E">
        <w:t>E</w:t>
      </w:r>
      <w:r>
        <w:t>MWRB role would focus on education and a media campaign.</w:t>
      </w:r>
    </w:p>
    <w:p w:rsidR="00D932EC" w:rsidRDefault="00D932EC" w:rsidP="00ED3603">
      <w:pPr>
        <w:pStyle w:val="ListParagraph"/>
        <w:numPr>
          <w:ilvl w:val="0"/>
          <w:numId w:val="2"/>
        </w:numPr>
      </w:pPr>
      <w:r>
        <w:t xml:space="preserve">Wastewater Facilitation continuation for </w:t>
      </w:r>
      <w:proofErr w:type="spellStart"/>
      <w:r>
        <w:t>unse</w:t>
      </w:r>
      <w:r w:rsidR="0062715E">
        <w:t>wered</w:t>
      </w:r>
      <w:proofErr w:type="spellEnd"/>
      <w:r w:rsidR="0062715E">
        <w:t xml:space="preserve"> communities with the SE MN Wastewater</w:t>
      </w:r>
      <w:r>
        <w:t xml:space="preserve"> Initiative reviewing and advising where best to work.</w:t>
      </w:r>
    </w:p>
    <w:p w:rsidR="00D932EC" w:rsidRDefault="00D932EC" w:rsidP="00D932EC">
      <w:pPr>
        <w:pStyle w:val="ListParagraph"/>
        <w:numPr>
          <w:ilvl w:val="0"/>
          <w:numId w:val="2"/>
        </w:numPr>
      </w:pPr>
      <w:r>
        <w:t>Other Potential Projects</w:t>
      </w:r>
    </w:p>
    <w:p w:rsidR="00D932EC" w:rsidRDefault="00D932EC" w:rsidP="00D932EC">
      <w:pPr>
        <w:pStyle w:val="ListParagraph"/>
        <w:ind w:left="1440"/>
      </w:pPr>
      <w:r>
        <w:t xml:space="preserve">1.  Farmer-led Councils will need a regional entity for technical and financial assistance as </w:t>
      </w:r>
      <w:r w:rsidR="0062715E">
        <w:t>they develop in the region</w:t>
      </w:r>
    </w:p>
    <w:p w:rsidR="00D932EC" w:rsidRDefault="00D932EC" w:rsidP="00D932EC">
      <w:pPr>
        <w:pStyle w:val="ListParagraph"/>
        <w:ind w:left="1440"/>
      </w:pPr>
      <w:proofErr w:type="gramStart"/>
      <w:r>
        <w:t xml:space="preserve">2.  </w:t>
      </w:r>
      <w:proofErr w:type="spellStart"/>
      <w:r>
        <w:t>Shoreland</w:t>
      </w:r>
      <w:proofErr w:type="spellEnd"/>
      <w:r>
        <w:t xml:space="preserve"> Buffer assistance on a regional basis.</w:t>
      </w:r>
      <w:proofErr w:type="gramEnd"/>
    </w:p>
    <w:p w:rsidR="0019131E" w:rsidRDefault="00D932EC" w:rsidP="00D932EC">
      <w:pPr>
        <w:pStyle w:val="ListParagraph"/>
        <w:ind w:left="0"/>
      </w:pPr>
      <w:r>
        <w:t xml:space="preserve">Dahl identified the new website address </w:t>
      </w:r>
      <w:proofErr w:type="spellStart"/>
      <w:r>
        <w:t>as</w:t>
      </w:r>
      <w:proofErr w:type="spellEnd"/>
      <w:r>
        <w:t xml:space="preserve">:  </w:t>
      </w:r>
      <w:hyperlink r:id="rId6" w:history="1">
        <w:r w:rsidR="0019131E" w:rsidRPr="00D6460B">
          <w:rPr>
            <w:rStyle w:val="Hyperlink"/>
          </w:rPr>
          <w:t>http://semnwrb.winonastatenews.com/</w:t>
        </w:r>
      </w:hyperlink>
      <w:r w:rsidR="0019131E">
        <w:t xml:space="preserve">.  </w:t>
      </w:r>
    </w:p>
    <w:p w:rsidR="00D932EC" w:rsidRDefault="0019131E" w:rsidP="00D932EC">
      <w:pPr>
        <w:pStyle w:val="ListParagraph"/>
        <w:ind w:left="0"/>
      </w:pPr>
      <w:r>
        <w:t xml:space="preserve">David Hanson made a request for Dahl to report on bottlenecks to implementation of </w:t>
      </w:r>
      <w:r w:rsidR="0062715E">
        <w:t xml:space="preserve">County </w:t>
      </w:r>
      <w:proofErr w:type="spellStart"/>
      <w:r w:rsidR="0062715E">
        <w:t>shoreland</w:t>
      </w:r>
      <w:proofErr w:type="spellEnd"/>
      <w:r w:rsidR="0062715E">
        <w:t xml:space="preserve"> </w:t>
      </w:r>
      <w:bookmarkStart w:id="0" w:name="_GoBack"/>
      <w:bookmarkEnd w:id="0"/>
      <w:r>
        <w:t>programs at the next meeting.</w:t>
      </w:r>
    </w:p>
    <w:p w:rsidR="0019131E" w:rsidRDefault="0019131E" w:rsidP="00D932EC">
      <w:pPr>
        <w:pStyle w:val="ListParagraph"/>
        <w:ind w:left="0"/>
      </w:pPr>
    </w:p>
    <w:p w:rsidR="00545DBD" w:rsidRDefault="00E7782D" w:rsidP="00BA31F4">
      <w:pPr>
        <w:tabs>
          <w:tab w:val="left" w:pos="900"/>
        </w:tabs>
      </w:pPr>
      <w:r w:rsidRPr="00545DBD">
        <w:t>Item</w:t>
      </w:r>
      <w:r w:rsidR="00437C2C" w:rsidRPr="00545DBD">
        <w:t xml:space="preserve"> </w:t>
      </w:r>
      <w:r w:rsidR="00D932EC">
        <w:t>6</w:t>
      </w:r>
      <w:r w:rsidR="000A2E01">
        <w:t>:</w:t>
      </w:r>
      <w:r w:rsidR="00545DBD" w:rsidRPr="00545DBD">
        <w:tab/>
      </w:r>
      <w:r w:rsidRPr="00545DBD">
        <w:rPr>
          <w:u w:val="single"/>
        </w:rPr>
        <w:t>Motion to Adjourn</w:t>
      </w:r>
      <w:r w:rsidRPr="00545DBD">
        <w:t xml:space="preserve">: </w:t>
      </w:r>
    </w:p>
    <w:p w:rsidR="00E7782D" w:rsidRPr="008B4390" w:rsidRDefault="00E7782D" w:rsidP="00BA31F4">
      <w:r w:rsidRPr="00545DBD">
        <w:rPr>
          <w:b/>
        </w:rPr>
        <w:t xml:space="preserve">Motion </w:t>
      </w:r>
      <w:r w:rsidR="0086588C" w:rsidRPr="00545DBD">
        <w:rPr>
          <w:b/>
        </w:rPr>
        <w:t xml:space="preserve">was </w:t>
      </w:r>
      <w:r w:rsidRPr="00545DBD">
        <w:rPr>
          <w:b/>
        </w:rPr>
        <w:t xml:space="preserve">made by </w:t>
      </w:r>
      <w:r w:rsidR="0019131E">
        <w:rPr>
          <w:b/>
        </w:rPr>
        <w:t xml:space="preserve">Judy </w:t>
      </w:r>
      <w:proofErr w:type="spellStart"/>
      <w:r w:rsidR="0019131E">
        <w:rPr>
          <w:b/>
        </w:rPr>
        <w:t>Ohly</w:t>
      </w:r>
      <w:proofErr w:type="spellEnd"/>
      <w:r w:rsidR="000A2E01">
        <w:rPr>
          <w:b/>
        </w:rPr>
        <w:t xml:space="preserve"> and seconded by </w:t>
      </w:r>
      <w:r w:rsidR="0019131E">
        <w:rPr>
          <w:b/>
        </w:rPr>
        <w:t>Jake Gillen</w:t>
      </w:r>
      <w:r w:rsidR="00E20B31" w:rsidRPr="00545DBD">
        <w:rPr>
          <w:b/>
        </w:rPr>
        <w:t xml:space="preserve"> </w:t>
      </w:r>
      <w:r w:rsidR="00943A79" w:rsidRPr="00545DBD">
        <w:rPr>
          <w:b/>
        </w:rPr>
        <w:t xml:space="preserve">to </w:t>
      </w:r>
      <w:r w:rsidRPr="00545DBD">
        <w:rPr>
          <w:b/>
        </w:rPr>
        <w:t>adjourn the meeting.  Motion passed</w:t>
      </w:r>
      <w:r w:rsidR="0086588C" w:rsidRPr="00545DBD">
        <w:rPr>
          <w:b/>
        </w:rPr>
        <w:t>.</w:t>
      </w:r>
      <w:r w:rsidR="0086588C" w:rsidRPr="00545DBD">
        <w:t xml:space="preserve">  M</w:t>
      </w:r>
      <w:r w:rsidRPr="00545DBD">
        <w:t>eeting adjourned at</w:t>
      </w:r>
      <w:r w:rsidR="00E20B31" w:rsidRPr="00545DBD">
        <w:t xml:space="preserve"> </w:t>
      </w:r>
      <w:r w:rsidR="0019131E">
        <w:t>9:50</w:t>
      </w:r>
      <w:r w:rsidR="0043500E">
        <w:t xml:space="preserve"> </w:t>
      </w:r>
      <w:r w:rsidRPr="0043500E">
        <w:t>a.m.</w:t>
      </w:r>
    </w:p>
    <w:p w:rsidR="009F2A4B" w:rsidRDefault="009F2A4B" w:rsidP="00BA31F4"/>
    <w:p w:rsidR="00BA31F4" w:rsidRPr="008B4390" w:rsidRDefault="00BA31F4" w:rsidP="00BA31F4"/>
    <w:p w:rsidR="0086588C" w:rsidRPr="008B4390" w:rsidRDefault="0086588C" w:rsidP="00BA31F4">
      <w:r w:rsidRPr="008B4390">
        <w:t xml:space="preserve">Respectfully submitted, </w:t>
      </w:r>
    </w:p>
    <w:p w:rsidR="0086588C" w:rsidRPr="008B4390" w:rsidRDefault="0086588C" w:rsidP="00BA31F4"/>
    <w:p w:rsidR="00E702B6" w:rsidRDefault="00E702B6" w:rsidP="00BA31F4">
      <w:r>
        <w:t xml:space="preserve">Natalie </w:t>
      </w:r>
      <w:proofErr w:type="spellStart"/>
      <w:r>
        <w:t>Siderius</w:t>
      </w:r>
      <w:proofErr w:type="spellEnd"/>
    </w:p>
    <w:p w:rsidR="0086588C" w:rsidRPr="008B4390" w:rsidRDefault="0086588C" w:rsidP="00BA31F4">
      <w:r w:rsidRPr="008B4390">
        <w:t>Water Plan Coordinator</w:t>
      </w:r>
    </w:p>
    <w:p w:rsidR="0086588C" w:rsidRPr="008B4390" w:rsidRDefault="00E702B6" w:rsidP="00BA31F4">
      <w:r>
        <w:t>Winona</w:t>
      </w:r>
      <w:r w:rsidR="0086588C" w:rsidRPr="008B4390">
        <w:t xml:space="preserve"> County </w:t>
      </w:r>
    </w:p>
    <w:p w:rsidR="0086588C" w:rsidRPr="008B4390" w:rsidRDefault="0086588C" w:rsidP="00BA31F4"/>
    <w:p w:rsidR="0086588C" w:rsidRPr="008B4390" w:rsidRDefault="0086588C" w:rsidP="00BA31F4"/>
    <w:p w:rsidR="0086588C" w:rsidRPr="008B4390" w:rsidRDefault="0086588C" w:rsidP="00BA31F4">
      <w:r w:rsidRPr="008B4390">
        <w:t>Approved:</w:t>
      </w:r>
      <w:r w:rsidRPr="008B4390">
        <w:tab/>
        <w:t xml:space="preserve"> _____________________________________</w:t>
      </w:r>
      <w:r w:rsidRPr="008B4390">
        <w:tab/>
        <w:t xml:space="preserve">Date: </w:t>
      </w:r>
      <w:r w:rsidRPr="008B4390">
        <w:softHyphen/>
      </w:r>
      <w:r w:rsidRPr="008B4390">
        <w:softHyphen/>
      </w:r>
      <w:r w:rsidRPr="008B4390">
        <w:softHyphen/>
      </w:r>
      <w:r w:rsidRPr="008B4390">
        <w:softHyphen/>
      </w:r>
      <w:r w:rsidRPr="008B4390">
        <w:softHyphen/>
      </w:r>
      <w:r w:rsidRPr="008B4390">
        <w:softHyphen/>
      </w:r>
      <w:r w:rsidRPr="008B4390">
        <w:softHyphen/>
      </w:r>
      <w:r w:rsidRPr="008B4390">
        <w:softHyphen/>
      </w:r>
      <w:r w:rsidRPr="008B4390">
        <w:softHyphen/>
      </w:r>
      <w:r w:rsidRPr="008B4390">
        <w:softHyphen/>
      </w:r>
      <w:r w:rsidRPr="008B4390">
        <w:softHyphen/>
      </w:r>
      <w:r w:rsidRPr="008B4390">
        <w:softHyphen/>
      </w:r>
      <w:r w:rsidRPr="008B4390">
        <w:softHyphen/>
      </w:r>
      <w:r w:rsidRPr="008B4390">
        <w:softHyphen/>
        <w:t>____________</w:t>
      </w:r>
    </w:p>
    <w:p w:rsidR="0086588C" w:rsidRPr="008B4390" w:rsidRDefault="003B212E" w:rsidP="00BA31F4">
      <w:r>
        <w:tab/>
      </w:r>
      <w:r>
        <w:tab/>
      </w:r>
      <w:r w:rsidR="0086588C" w:rsidRPr="008B4390">
        <w:t xml:space="preserve"> Chairperson</w:t>
      </w:r>
    </w:p>
    <w:p w:rsidR="0086588C" w:rsidRPr="008B4390" w:rsidRDefault="0086588C" w:rsidP="00BA31F4"/>
    <w:p w:rsidR="0086588C" w:rsidRPr="008B4390" w:rsidRDefault="0086588C" w:rsidP="00BA31F4">
      <w:r w:rsidRPr="008B4390">
        <w:t xml:space="preserve">Attested: </w:t>
      </w:r>
      <w:r w:rsidRPr="008B4390">
        <w:tab/>
        <w:t>______________________________________</w:t>
      </w:r>
      <w:r w:rsidRPr="008B4390">
        <w:tab/>
        <w:t>Date: ____________</w:t>
      </w:r>
      <w:r w:rsidRPr="008B4390">
        <w:tab/>
        <w:t xml:space="preserve"> </w:t>
      </w:r>
    </w:p>
    <w:p w:rsidR="0086588C" w:rsidRPr="008B4390" w:rsidRDefault="0086588C" w:rsidP="00E7782D"/>
    <w:sectPr w:rsidR="0086588C" w:rsidRPr="008B4390" w:rsidSect="000A2E0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33131"/>
    <w:multiLevelType w:val="hybridMultilevel"/>
    <w:tmpl w:val="CBEE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594348"/>
    <w:multiLevelType w:val="hybridMultilevel"/>
    <w:tmpl w:val="78C8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82D"/>
    <w:rsid w:val="000076E4"/>
    <w:rsid w:val="00010528"/>
    <w:rsid w:val="0002281D"/>
    <w:rsid w:val="00056A09"/>
    <w:rsid w:val="00084966"/>
    <w:rsid w:val="000A2E01"/>
    <w:rsid w:val="000D117A"/>
    <w:rsid w:val="000D1321"/>
    <w:rsid w:val="000F01A5"/>
    <w:rsid w:val="001036FE"/>
    <w:rsid w:val="001126D8"/>
    <w:rsid w:val="00122775"/>
    <w:rsid w:val="001273B4"/>
    <w:rsid w:val="00130002"/>
    <w:rsid w:val="00145A06"/>
    <w:rsid w:val="0015516C"/>
    <w:rsid w:val="00162F60"/>
    <w:rsid w:val="001650C5"/>
    <w:rsid w:val="00183F03"/>
    <w:rsid w:val="0019131E"/>
    <w:rsid w:val="0019262D"/>
    <w:rsid w:val="001B1168"/>
    <w:rsid w:val="001D00DF"/>
    <w:rsid w:val="001F199F"/>
    <w:rsid w:val="002025FF"/>
    <w:rsid w:val="00217726"/>
    <w:rsid w:val="00260132"/>
    <w:rsid w:val="002D2440"/>
    <w:rsid w:val="002D68C5"/>
    <w:rsid w:val="002F10AD"/>
    <w:rsid w:val="002F4C19"/>
    <w:rsid w:val="002F5E20"/>
    <w:rsid w:val="003077C4"/>
    <w:rsid w:val="0031119D"/>
    <w:rsid w:val="00334D35"/>
    <w:rsid w:val="00346550"/>
    <w:rsid w:val="00386692"/>
    <w:rsid w:val="003B212E"/>
    <w:rsid w:val="003F3CCD"/>
    <w:rsid w:val="00414862"/>
    <w:rsid w:val="0043500E"/>
    <w:rsid w:val="00437C2C"/>
    <w:rsid w:val="004B5D26"/>
    <w:rsid w:val="004C507C"/>
    <w:rsid w:val="004D1F72"/>
    <w:rsid w:val="00545DBD"/>
    <w:rsid w:val="0058156A"/>
    <w:rsid w:val="00584BB8"/>
    <w:rsid w:val="005A5AF0"/>
    <w:rsid w:val="005F3DB1"/>
    <w:rsid w:val="00612A1D"/>
    <w:rsid w:val="0062185E"/>
    <w:rsid w:val="0062715E"/>
    <w:rsid w:val="00636807"/>
    <w:rsid w:val="006439CA"/>
    <w:rsid w:val="006773FB"/>
    <w:rsid w:val="006A2A2E"/>
    <w:rsid w:val="00727618"/>
    <w:rsid w:val="007463DC"/>
    <w:rsid w:val="007A03EA"/>
    <w:rsid w:val="007D2D1E"/>
    <w:rsid w:val="007F1C95"/>
    <w:rsid w:val="00803026"/>
    <w:rsid w:val="008047E9"/>
    <w:rsid w:val="008428A1"/>
    <w:rsid w:val="0086588C"/>
    <w:rsid w:val="008733F3"/>
    <w:rsid w:val="00882301"/>
    <w:rsid w:val="00890667"/>
    <w:rsid w:val="008B4390"/>
    <w:rsid w:val="008F76B3"/>
    <w:rsid w:val="00924A6A"/>
    <w:rsid w:val="0092564B"/>
    <w:rsid w:val="0093360E"/>
    <w:rsid w:val="00943A79"/>
    <w:rsid w:val="00944ACD"/>
    <w:rsid w:val="009A5AE6"/>
    <w:rsid w:val="009C5BE4"/>
    <w:rsid w:val="009F2A4B"/>
    <w:rsid w:val="00A93B64"/>
    <w:rsid w:val="00AA702F"/>
    <w:rsid w:val="00AD5D0F"/>
    <w:rsid w:val="00B2279F"/>
    <w:rsid w:val="00B530B6"/>
    <w:rsid w:val="00BA31F4"/>
    <w:rsid w:val="00BC4E04"/>
    <w:rsid w:val="00CA063C"/>
    <w:rsid w:val="00CD0AB0"/>
    <w:rsid w:val="00CD37E2"/>
    <w:rsid w:val="00CF7605"/>
    <w:rsid w:val="00D15D7F"/>
    <w:rsid w:val="00D31A6E"/>
    <w:rsid w:val="00D75D85"/>
    <w:rsid w:val="00D87CE2"/>
    <w:rsid w:val="00D932EC"/>
    <w:rsid w:val="00DE0D0C"/>
    <w:rsid w:val="00E13544"/>
    <w:rsid w:val="00E20B31"/>
    <w:rsid w:val="00E538E7"/>
    <w:rsid w:val="00E5450E"/>
    <w:rsid w:val="00E702B6"/>
    <w:rsid w:val="00E7782D"/>
    <w:rsid w:val="00EA49DB"/>
    <w:rsid w:val="00EB33B3"/>
    <w:rsid w:val="00ED3603"/>
    <w:rsid w:val="00EE2370"/>
    <w:rsid w:val="00EF2EA6"/>
    <w:rsid w:val="00F2578B"/>
    <w:rsid w:val="00F53537"/>
    <w:rsid w:val="00FC4FE2"/>
    <w:rsid w:val="00FD65BA"/>
    <w:rsid w:val="00FE093C"/>
    <w:rsid w:val="00FF0C1F"/>
    <w:rsid w:val="00FF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8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7782D"/>
    <w:pPr>
      <w:ind w:left="1440" w:hanging="1440"/>
    </w:pPr>
  </w:style>
  <w:style w:type="character" w:customStyle="1" w:styleId="BodyTextIndent3Char">
    <w:name w:val="Body Text Indent 3 Char"/>
    <w:basedOn w:val="DefaultParagraphFont"/>
    <w:link w:val="BodyTextIndent3"/>
    <w:rsid w:val="00E7782D"/>
    <w:rPr>
      <w:rFonts w:ascii="Times New Roman" w:eastAsia="Times New Roman" w:hAnsi="Times New Roman" w:cs="Times New Roman"/>
      <w:sz w:val="24"/>
      <w:szCs w:val="24"/>
    </w:rPr>
  </w:style>
  <w:style w:type="paragraph" w:styleId="Footer">
    <w:name w:val="footer"/>
    <w:basedOn w:val="Normal"/>
    <w:link w:val="FooterChar"/>
    <w:rsid w:val="00E7782D"/>
    <w:pPr>
      <w:tabs>
        <w:tab w:val="center" w:pos="4320"/>
        <w:tab w:val="right" w:pos="8640"/>
      </w:tabs>
    </w:pPr>
  </w:style>
  <w:style w:type="character" w:customStyle="1" w:styleId="FooterChar">
    <w:name w:val="Footer Char"/>
    <w:basedOn w:val="DefaultParagraphFont"/>
    <w:link w:val="Footer"/>
    <w:rsid w:val="00E7782D"/>
    <w:rPr>
      <w:rFonts w:ascii="Times New Roman" w:eastAsia="Times New Roman" w:hAnsi="Times New Roman" w:cs="Times New Roman"/>
      <w:sz w:val="24"/>
      <w:szCs w:val="24"/>
    </w:rPr>
  </w:style>
  <w:style w:type="paragraph" w:styleId="ListParagraph">
    <w:name w:val="List Paragraph"/>
    <w:basedOn w:val="Normal"/>
    <w:uiPriority w:val="34"/>
    <w:qFormat/>
    <w:rsid w:val="002F5E20"/>
    <w:pPr>
      <w:ind w:left="720"/>
      <w:contextualSpacing/>
    </w:pPr>
  </w:style>
  <w:style w:type="character" w:styleId="Hyperlink">
    <w:name w:val="Hyperlink"/>
    <w:basedOn w:val="DefaultParagraphFont"/>
    <w:uiPriority w:val="99"/>
    <w:unhideWhenUsed/>
    <w:rsid w:val="001913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8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E7782D"/>
    <w:pPr>
      <w:ind w:left="1440" w:hanging="1440"/>
    </w:pPr>
  </w:style>
  <w:style w:type="character" w:customStyle="1" w:styleId="BodyTextIndent3Char">
    <w:name w:val="Body Text Indent 3 Char"/>
    <w:basedOn w:val="DefaultParagraphFont"/>
    <w:link w:val="BodyTextIndent3"/>
    <w:rsid w:val="00E7782D"/>
    <w:rPr>
      <w:rFonts w:ascii="Times New Roman" w:eastAsia="Times New Roman" w:hAnsi="Times New Roman" w:cs="Times New Roman"/>
      <w:sz w:val="24"/>
      <w:szCs w:val="24"/>
    </w:rPr>
  </w:style>
  <w:style w:type="paragraph" w:styleId="Footer">
    <w:name w:val="footer"/>
    <w:basedOn w:val="Normal"/>
    <w:link w:val="FooterChar"/>
    <w:rsid w:val="00E7782D"/>
    <w:pPr>
      <w:tabs>
        <w:tab w:val="center" w:pos="4320"/>
        <w:tab w:val="right" w:pos="8640"/>
      </w:tabs>
    </w:pPr>
  </w:style>
  <w:style w:type="character" w:customStyle="1" w:styleId="FooterChar">
    <w:name w:val="Footer Char"/>
    <w:basedOn w:val="DefaultParagraphFont"/>
    <w:link w:val="Footer"/>
    <w:rsid w:val="00E7782D"/>
    <w:rPr>
      <w:rFonts w:ascii="Times New Roman" w:eastAsia="Times New Roman" w:hAnsi="Times New Roman" w:cs="Times New Roman"/>
      <w:sz w:val="24"/>
      <w:szCs w:val="24"/>
    </w:rPr>
  </w:style>
  <w:style w:type="paragraph" w:styleId="ListParagraph">
    <w:name w:val="List Paragraph"/>
    <w:basedOn w:val="Normal"/>
    <w:uiPriority w:val="34"/>
    <w:qFormat/>
    <w:rsid w:val="002F5E20"/>
    <w:pPr>
      <w:ind w:left="720"/>
      <w:contextualSpacing/>
    </w:pPr>
  </w:style>
  <w:style w:type="character" w:styleId="Hyperlink">
    <w:name w:val="Hyperlink"/>
    <w:basedOn w:val="DefaultParagraphFont"/>
    <w:uiPriority w:val="99"/>
    <w:unhideWhenUsed/>
    <w:rsid w:val="001913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nwrb.winonastatenew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Olmsted County</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adatlee</dc:creator>
  <cp:lastModifiedBy>setup</cp:lastModifiedBy>
  <cp:revision>3</cp:revision>
  <cp:lastPrinted>2011-11-14T14:40:00Z</cp:lastPrinted>
  <dcterms:created xsi:type="dcterms:W3CDTF">2012-06-06T22:28:00Z</dcterms:created>
  <dcterms:modified xsi:type="dcterms:W3CDTF">2012-06-28T19:46:00Z</dcterms:modified>
</cp:coreProperties>
</file>